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42" w:rsidRPr="00EC3DF5" w:rsidRDefault="003864A6" w:rsidP="005E7A98">
      <w:pPr>
        <w:pStyle w:val="ab"/>
        <w:spacing w:afterLines="50" w:after="138" w:line="400" w:lineRule="exact"/>
        <w:ind w:left="0" w:firstLine="0"/>
        <w:jc w:val="center"/>
        <w:rPr>
          <w:sz w:val="28"/>
          <w:szCs w:val="28"/>
        </w:rPr>
      </w:pPr>
      <w:r>
        <w:rPr>
          <w:rFonts w:hint="eastAsia"/>
          <w:sz w:val="28"/>
          <w:szCs w:val="28"/>
        </w:rPr>
        <w:t>治験</w:t>
      </w:r>
      <w:r w:rsidR="00392D42" w:rsidRPr="00EC3DF5">
        <w:rPr>
          <w:rFonts w:hint="eastAsia"/>
          <w:sz w:val="28"/>
          <w:szCs w:val="28"/>
        </w:rPr>
        <w:t>研究費ポイント算出表</w:t>
      </w:r>
    </w:p>
    <w:tbl>
      <w:tblPr>
        <w:tblW w:w="0" w:type="auto"/>
        <w:tblInd w:w="3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06"/>
        <w:gridCol w:w="2525"/>
        <w:gridCol w:w="404"/>
        <w:gridCol w:w="1750"/>
        <w:gridCol w:w="1751"/>
        <w:gridCol w:w="1751"/>
        <w:gridCol w:w="668"/>
      </w:tblGrid>
      <w:tr w:rsidR="00392D42">
        <w:trPr>
          <w:cantSplit/>
          <w:trHeight w:val="360"/>
        </w:trPr>
        <w:tc>
          <w:tcPr>
            <w:tcW w:w="3131" w:type="dxa"/>
            <w:gridSpan w:val="2"/>
            <w:vMerge w:val="restart"/>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要　　　素</w:t>
            </w:r>
          </w:p>
        </w:tc>
        <w:tc>
          <w:tcPr>
            <w:tcW w:w="404" w:type="dxa"/>
            <w:vMerge w:val="restart"/>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ウエイト</w:t>
            </w:r>
          </w:p>
        </w:tc>
        <w:tc>
          <w:tcPr>
            <w:tcW w:w="5920" w:type="dxa"/>
            <w:gridSpan w:val="4"/>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ポ　イ　ン　ト</w:t>
            </w:r>
          </w:p>
        </w:tc>
      </w:tr>
      <w:tr w:rsidR="00392D42">
        <w:trPr>
          <w:cantSplit/>
        </w:trPr>
        <w:tc>
          <w:tcPr>
            <w:tcW w:w="3131" w:type="dxa"/>
            <w:gridSpan w:val="2"/>
            <w:vMerge/>
          </w:tcPr>
          <w:p w:rsidR="00392D42" w:rsidRPr="00EC3DF5" w:rsidRDefault="00392D42">
            <w:pPr>
              <w:pStyle w:val="ab"/>
              <w:spacing w:after="0" w:line="240" w:lineRule="auto"/>
              <w:ind w:left="0" w:firstLine="0"/>
              <w:jc w:val="center"/>
              <w:rPr>
                <w:rFonts w:hAnsi="ＭＳ ゴシック"/>
              </w:rPr>
            </w:pPr>
          </w:p>
        </w:tc>
        <w:tc>
          <w:tcPr>
            <w:tcW w:w="404" w:type="dxa"/>
            <w:vMerge/>
          </w:tcPr>
          <w:p w:rsidR="00392D42" w:rsidRPr="00EC3DF5" w:rsidRDefault="00392D42">
            <w:pPr>
              <w:pStyle w:val="ab"/>
              <w:spacing w:after="0" w:line="240" w:lineRule="auto"/>
              <w:ind w:left="0" w:firstLine="0"/>
              <w:jc w:val="center"/>
              <w:rPr>
                <w:rFonts w:hAnsi="ＭＳ ゴシック"/>
              </w:rPr>
            </w:pP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Ⅰ</w:t>
            </w:r>
          </w:p>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ウエイト×１</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Ⅱ</w:t>
            </w:r>
          </w:p>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ウエイト×３</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Ⅲ</w:t>
            </w:r>
          </w:p>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ウエイト×５</w:t>
            </w:r>
          </w:p>
        </w:tc>
        <w:tc>
          <w:tcPr>
            <w:tcW w:w="668"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ポイント数</w:t>
            </w:r>
          </w:p>
        </w:tc>
      </w:tr>
      <w:tr w:rsidR="00392D42">
        <w:trPr>
          <w:trHeight w:val="3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Ａ</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対象疾患の重篤度</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２</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軽度</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中等度</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重症又は重篤</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Ｂ</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入院・外来の別</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外来</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入院</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Ｃ</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治験薬製造承認の状況</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他の適応に</w:t>
            </w:r>
          </w:p>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国内で承認</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同一適応に</w:t>
            </w:r>
          </w:p>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欧米で承認</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未承認</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Ｄ</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デザイン</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２</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オープン</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単</w:t>
            </w:r>
            <w:r w:rsidR="00F171E5">
              <w:rPr>
                <w:rFonts w:hAnsi="ＭＳ ゴシック" w:hint="eastAsia"/>
              </w:rPr>
              <w:t>遮蔽</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二重</w:t>
            </w:r>
            <w:r w:rsidR="00F171E5">
              <w:rPr>
                <w:rFonts w:hAnsi="ＭＳ ゴシック" w:hint="eastAsia"/>
              </w:rPr>
              <w:t>遮蔽</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Ｅ</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プラセボの使用</w:t>
            </w:r>
          </w:p>
        </w:tc>
        <w:tc>
          <w:tcPr>
            <w:tcW w:w="404" w:type="dxa"/>
            <w:vAlign w:val="center"/>
          </w:tcPr>
          <w:p w:rsidR="00392D42" w:rsidRPr="00EC3DF5" w:rsidRDefault="00320DFA">
            <w:pPr>
              <w:pStyle w:val="ab"/>
              <w:spacing w:after="0" w:line="240" w:lineRule="auto"/>
              <w:ind w:left="0" w:firstLine="0"/>
              <w:jc w:val="center"/>
              <w:rPr>
                <w:rFonts w:hAnsi="ＭＳ ゴシック"/>
              </w:rPr>
            </w:pPr>
            <w:r>
              <w:rPr>
                <w:rFonts w:hAnsi="ＭＳ ゴシック" w:hint="eastAsia"/>
              </w:rPr>
              <w:t>３</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使用</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Ｆ</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併用薬の使用</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同効薬でも</w:t>
            </w:r>
          </w:p>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不変使用可</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同効薬のみ</w:t>
            </w:r>
          </w:p>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禁止</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全面禁止</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Ｇ</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治験薬の投与経路</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外用・経口</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皮下・筋注</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静注・特殊</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Ｈ</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治験薬の投与期間</w:t>
            </w:r>
          </w:p>
        </w:tc>
        <w:tc>
          <w:tcPr>
            <w:tcW w:w="404" w:type="dxa"/>
            <w:vAlign w:val="center"/>
          </w:tcPr>
          <w:p w:rsidR="00392D42" w:rsidRPr="00EC3DF5" w:rsidRDefault="00320DFA">
            <w:pPr>
              <w:pStyle w:val="ab"/>
              <w:spacing w:after="0" w:line="240" w:lineRule="auto"/>
              <w:ind w:left="0" w:firstLine="0"/>
              <w:jc w:val="center"/>
              <w:rPr>
                <w:rFonts w:hAnsi="ＭＳ ゴシック"/>
              </w:rPr>
            </w:pPr>
            <w:r>
              <w:rPr>
                <w:rFonts w:hAnsi="ＭＳ ゴシック" w:hint="eastAsia"/>
              </w:rPr>
              <w:t>３</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４週間以内</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５～24週</w:t>
            </w:r>
          </w:p>
        </w:tc>
        <w:tc>
          <w:tcPr>
            <w:tcW w:w="1751" w:type="dxa"/>
            <w:vAlign w:val="center"/>
          </w:tcPr>
          <w:p w:rsidR="006E6E76" w:rsidRDefault="00392D42">
            <w:pPr>
              <w:pStyle w:val="ab"/>
              <w:spacing w:after="0" w:line="240" w:lineRule="auto"/>
              <w:ind w:left="0" w:firstLine="0"/>
              <w:jc w:val="center"/>
              <w:rPr>
                <w:rFonts w:hAnsi="ＭＳ ゴシック"/>
              </w:rPr>
            </w:pPr>
            <w:r w:rsidRPr="00EC3DF5">
              <w:rPr>
                <w:rFonts w:hAnsi="ＭＳ ゴシック" w:hint="eastAsia"/>
              </w:rPr>
              <w:t>25</w:t>
            </w:r>
            <w:r w:rsidR="00320DFA">
              <w:rPr>
                <w:rFonts w:hAnsi="ＭＳ ゴシック" w:hint="eastAsia"/>
              </w:rPr>
              <w:t>～49週、</w:t>
            </w:r>
          </w:p>
          <w:p w:rsidR="00392D42" w:rsidRPr="00EC3DF5" w:rsidRDefault="00320DFA">
            <w:pPr>
              <w:pStyle w:val="ab"/>
              <w:spacing w:after="0" w:line="240" w:lineRule="auto"/>
              <w:ind w:left="0" w:firstLine="0"/>
              <w:jc w:val="center"/>
              <w:rPr>
                <w:rFonts w:hAnsi="ＭＳ ゴシック"/>
              </w:rPr>
            </w:pPr>
            <w:r>
              <w:rPr>
                <w:rFonts w:hAnsi="ＭＳ ゴシック" w:hint="eastAsia"/>
              </w:rPr>
              <w:t>50週</w:t>
            </w:r>
            <w:r w:rsidR="00392D42" w:rsidRPr="00EC3DF5">
              <w:rPr>
                <w:rFonts w:hAnsi="ＭＳ ゴシック" w:hint="eastAsia"/>
              </w:rPr>
              <w:t>以上</w:t>
            </w:r>
            <w:r>
              <w:rPr>
                <w:rFonts w:hAnsi="ＭＳ ゴシック" w:hint="eastAsia"/>
              </w:rPr>
              <w:t>は25週毎に9ポイント加算</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trHeight w:hRule="exact" w:val="84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Ｉ</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ポピュレーション</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成人</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成人、小児</w:t>
            </w:r>
          </w:p>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sz w:val="18"/>
              </w:rPr>
              <w:t>（高齢者、肝・腎障害等合併有）</w:t>
            </w:r>
          </w:p>
        </w:tc>
        <w:tc>
          <w:tcPr>
            <w:tcW w:w="1751" w:type="dxa"/>
            <w:vAlign w:val="center"/>
          </w:tcPr>
          <w:p w:rsidR="00392D42" w:rsidRPr="00EC3DF5" w:rsidRDefault="00320DFA">
            <w:pPr>
              <w:pStyle w:val="ab"/>
              <w:spacing w:after="0" w:line="240" w:lineRule="auto"/>
              <w:ind w:left="0" w:firstLine="0"/>
              <w:jc w:val="center"/>
              <w:rPr>
                <w:rFonts w:hAnsi="ＭＳ ゴシック"/>
              </w:rPr>
            </w:pPr>
            <w:r>
              <w:rPr>
                <w:rFonts w:hAnsi="ＭＳ ゴシック" w:hint="eastAsia"/>
              </w:rPr>
              <w:t>乳児・</w:t>
            </w:r>
            <w:r w:rsidR="00392D42" w:rsidRPr="00EC3DF5">
              <w:rPr>
                <w:rFonts w:hAnsi="ＭＳ ゴシック" w:hint="eastAsia"/>
              </w:rPr>
              <w:t>新生児</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Ｊ</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被験者の選出</w:t>
            </w:r>
          </w:p>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(適格＋除外基準数)</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19以下</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20～29</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30以上</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Ｋ</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チェックポイントの経過観察回数</w:t>
            </w:r>
          </w:p>
        </w:tc>
        <w:tc>
          <w:tcPr>
            <w:tcW w:w="404" w:type="dxa"/>
            <w:vAlign w:val="center"/>
          </w:tcPr>
          <w:p w:rsidR="00392D42" w:rsidRPr="00EC3DF5" w:rsidRDefault="00320DFA">
            <w:pPr>
              <w:pStyle w:val="ab"/>
              <w:spacing w:after="0" w:line="240" w:lineRule="auto"/>
              <w:ind w:left="0" w:firstLine="0"/>
              <w:jc w:val="center"/>
              <w:rPr>
                <w:rFonts w:hAnsi="ＭＳ ゴシック"/>
              </w:rPr>
            </w:pPr>
            <w:r>
              <w:rPr>
                <w:rFonts w:hAnsi="ＭＳ ゴシック" w:hint="eastAsia"/>
              </w:rPr>
              <w:t>２</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４以下</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５～９</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10以上</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Ｌ</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臨床症状観察項目数</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４以下</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５～９</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10以上</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trHeight w:hRule="exact" w:val="84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Ｍ</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一般的臨床検査＋非侵襲的機能検査及び画像診断項目数</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１</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49以下</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50～99</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100以上</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Ｎ</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侵襲的機能検査及び画像診断回数</w:t>
            </w:r>
          </w:p>
        </w:tc>
        <w:tc>
          <w:tcPr>
            <w:tcW w:w="404" w:type="dxa"/>
            <w:vAlign w:val="center"/>
          </w:tcPr>
          <w:p w:rsidR="00392D42" w:rsidRPr="00EC3DF5" w:rsidRDefault="00320DFA">
            <w:pPr>
              <w:pStyle w:val="ab"/>
              <w:spacing w:after="0" w:line="240" w:lineRule="auto"/>
              <w:ind w:left="0" w:firstLine="0"/>
              <w:jc w:val="center"/>
              <w:rPr>
                <w:rFonts w:hAnsi="ＭＳ ゴシック"/>
              </w:rPr>
            </w:pPr>
            <w:r>
              <w:rPr>
                <w:rFonts w:hAnsi="ＭＳ ゴシック" w:hint="eastAsia"/>
              </w:rPr>
              <w:t>３</w:t>
            </w:r>
          </w:p>
        </w:tc>
        <w:tc>
          <w:tcPr>
            <w:tcW w:w="5252" w:type="dxa"/>
            <w:gridSpan w:val="3"/>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 xml:space="preserve">　　×　回数</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cantSplit/>
          <w:trHeight w:val="5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Ｏ</w:t>
            </w:r>
          </w:p>
        </w:tc>
        <w:tc>
          <w:tcPr>
            <w:tcW w:w="2525" w:type="dxa"/>
            <w:vAlign w:val="center"/>
          </w:tcPr>
          <w:p w:rsidR="00392D42" w:rsidRPr="00EC3DF5" w:rsidRDefault="00392D42">
            <w:pPr>
              <w:pStyle w:val="ab"/>
              <w:snapToGrid w:val="0"/>
              <w:spacing w:after="0" w:line="240" w:lineRule="auto"/>
              <w:ind w:left="0" w:firstLine="0"/>
              <w:jc w:val="both"/>
              <w:rPr>
                <w:rFonts w:hAnsi="ＭＳ ゴシック"/>
              </w:rPr>
            </w:pPr>
            <w:r w:rsidRPr="00EC3DF5">
              <w:rPr>
                <w:rFonts w:hAnsi="ＭＳ ゴシック" w:hint="eastAsia"/>
              </w:rPr>
              <w:t>特殊検査のための検体採取回数</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２</w:t>
            </w:r>
          </w:p>
        </w:tc>
        <w:tc>
          <w:tcPr>
            <w:tcW w:w="5252" w:type="dxa"/>
            <w:gridSpan w:val="3"/>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 xml:space="preserve">　　×　回数</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trHeight w:val="40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Ｐ</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生検回数</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５</w:t>
            </w:r>
          </w:p>
        </w:tc>
        <w:tc>
          <w:tcPr>
            <w:tcW w:w="5252" w:type="dxa"/>
            <w:gridSpan w:val="3"/>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 xml:space="preserve">　　×　回数</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trHeight w:val="36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Ｑ</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症例発表</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７</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１回</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cantSplit/>
          <w:trHeight w:val="600"/>
        </w:trPr>
        <w:tc>
          <w:tcPr>
            <w:tcW w:w="606"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Ｒ</w:t>
            </w:r>
          </w:p>
        </w:tc>
        <w:tc>
          <w:tcPr>
            <w:tcW w:w="2525" w:type="dxa"/>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承認申請に使用される文書等の作成</w:t>
            </w:r>
          </w:p>
        </w:tc>
        <w:tc>
          <w:tcPr>
            <w:tcW w:w="404"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５</w:t>
            </w:r>
          </w:p>
        </w:tc>
        <w:tc>
          <w:tcPr>
            <w:tcW w:w="1750"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30枚以内</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31～50枚</w:t>
            </w:r>
          </w:p>
        </w:tc>
        <w:tc>
          <w:tcPr>
            <w:tcW w:w="1751" w:type="dxa"/>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51枚以上</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20DFA">
        <w:trPr>
          <w:cantSplit/>
          <w:trHeight w:val="600"/>
        </w:trPr>
        <w:tc>
          <w:tcPr>
            <w:tcW w:w="606" w:type="dxa"/>
            <w:vAlign w:val="center"/>
          </w:tcPr>
          <w:p w:rsidR="00320DFA" w:rsidRPr="00EC3DF5" w:rsidRDefault="00320DFA">
            <w:pPr>
              <w:pStyle w:val="ab"/>
              <w:spacing w:after="0" w:line="240" w:lineRule="auto"/>
              <w:ind w:left="0" w:firstLine="0"/>
              <w:jc w:val="center"/>
              <w:rPr>
                <w:rFonts w:hAnsi="ＭＳ ゴシック"/>
              </w:rPr>
            </w:pPr>
            <w:r>
              <w:rPr>
                <w:rFonts w:hAnsi="ＭＳ ゴシック" w:hint="eastAsia"/>
              </w:rPr>
              <w:t>Ｓ</w:t>
            </w:r>
          </w:p>
        </w:tc>
        <w:tc>
          <w:tcPr>
            <w:tcW w:w="2525" w:type="dxa"/>
            <w:vAlign w:val="center"/>
          </w:tcPr>
          <w:p w:rsidR="00320DFA" w:rsidRPr="00EC3DF5" w:rsidRDefault="00320DFA">
            <w:pPr>
              <w:pStyle w:val="ab"/>
              <w:spacing w:after="0" w:line="240" w:lineRule="auto"/>
              <w:ind w:left="0" w:firstLine="0"/>
              <w:jc w:val="both"/>
              <w:rPr>
                <w:rFonts w:hAnsi="ＭＳ ゴシック"/>
              </w:rPr>
            </w:pPr>
            <w:r>
              <w:rPr>
                <w:rFonts w:hAnsi="ＭＳ ゴシック" w:hint="eastAsia"/>
              </w:rPr>
              <w:t>相の種類</w:t>
            </w:r>
          </w:p>
        </w:tc>
        <w:tc>
          <w:tcPr>
            <w:tcW w:w="404" w:type="dxa"/>
            <w:vAlign w:val="center"/>
          </w:tcPr>
          <w:p w:rsidR="00320DFA" w:rsidRPr="00EC3DF5" w:rsidRDefault="00320DFA">
            <w:pPr>
              <w:pStyle w:val="ab"/>
              <w:spacing w:after="0" w:line="240" w:lineRule="auto"/>
              <w:ind w:left="0" w:firstLine="0"/>
              <w:jc w:val="center"/>
              <w:rPr>
                <w:rFonts w:hAnsi="ＭＳ ゴシック"/>
              </w:rPr>
            </w:pPr>
            <w:r>
              <w:rPr>
                <w:rFonts w:hAnsi="ＭＳ ゴシック" w:hint="eastAsia"/>
              </w:rPr>
              <w:t>２</w:t>
            </w:r>
          </w:p>
        </w:tc>
        <w:tc>
          <w:tcPr>
            <w:tcW w:w="1750" w:type="dxa"/>
            <w:vAlign w:val="center"/>
          </w:tcPr>
          <w:p w:rsidR="00320DFA" w:rsidRPr="00EC3DF5" w:rsidRDefault="00320DFA">
            <w:pPr>
              <w:pStyle w:val="ab"/>
              <w:spacing w:after="0" w:line="240" w:lineRule="auto"/>
              <w:ind w:left="0" w:firstLine="0"/>
              <w:jc w:val="center"/>
              <w:rPr>
                <w:rFonts w:hAnsi="ＭＳ ゴシック"/>
              </w:rPr>
            </w:pPr>
            <w:r>
              <w:rPr>
                <w:rFonts w:hAnsi="ＭＳ ゴシック" w:hint="eastAsia"/>
              </w:rPr>
              <w:t>Ⅱ相・Ⅲ相</w:t>
            </w:r>
          </w:p>
        </w:tc>
        <w:tc>
          <w:tcPr>
            <w:tcW w:w="1751" w:type="dxa"/>
            <w:vAlign w:val="center"/>
          </w:tcPr>
          <w:p w:rsidR="00320DFA" w:rsidRPr="00EC3DF5" w:rsidRDefault="00320DFA">
            <w:pPr>
              <w:pStyle w:val="ab"/>
              <w:spacing w:after="0" w:line="240" w:lineRule="auto"/>
              <w:ind w:left="0" w:firstLine="0"/>
              <w:jc w:val="center"/>
              <w:rPr>
                <w:rFonts w:hAnsi="ＭＳ ゴシック"/>
              </w:rPr>
            </w:pPr>
            <w:r>
              <w:rPr>
                <w:rFonts w:hAnsi="ＭＳ ゴシック" w:hint="eastAsia"/>
              </w:rPr>
              <w:t>Ⅰ相</w:t>
            </w:r>
          </w:p>
        </w:tc>
        <w:tc>
          <w:tcPr>
            <w:tcW w:w="1751" w:type="dxa"/>
            <w:vAlign w:val="center"/>
          </w:tcPr>
          <w:p w:rsidR="00320DFA" w:rsidRPr="00EC3DF5" w:rsidRDefault="00320DFA">
            <w:pPr>
              <w:pStyle w:val="ab"/>
              <w:spacing w:after="0" w:line="240" w:lineRule="auto"/>
              <w:ind w:left="0" w:firstLine="0"/>
              <w:jc w:val="center"/>
              <w:rPr>
                <w:rFonts w:hAnsi="ＭＳ ゴシック"/>
              </w:rPr>
            </w:pPr>
            <w:r>
              <w:rPr>
                <w:rFonts w:hAnsi="ＭＳ ゴシック" w:hint="eastAsia"/>
              </w:rPr>
              <w:t>－</w:t>
            </w:r>
          </w:p>
        </w:tc>
        <w:tc>
          <w:tcPr>
            <w:tcW w:w="668" w:type="dxa"/>
            <w:vAlign w:val="center"/>
          </w:tcPr>
          <w:p w:rsidR="00320DFA" w:rsidRPr="00EC3DF5" w:rsidRDefault="00320DFA">
            <w:pPr>
              <w:pStyle w:val="ab"/>
              <w:spacing w:after="0" w:line="240" w:lineRule="auto"/>
              <w:ind w:left="0" w:firstLine="0"/>
              <w:jc w:val="center"/>
              <w:rPr>
                <w:rFonts w:hAnsi="ＭＳ ゴシック"/>
              </w:rPr>
            </w:pPr>
          </w:p>
        </w:tc>
      </w:tr>
      <w:tr w:rsidR="00392D42">
        <w:trPr>
          <w:cantSplit/>
          <w:trHeight w:val="300"/>
        </w:trPr>
        <w:tc>
          <w:tcPr>
            <w:tcW w:w="3535" w:type="dxa"/>
            <w:gridSpan w:val="3"/>
            <w:vMerge w:val="restart"/>
            <w:vAlign w:val="center"/>
          </w:tcPr>
          <w:p w:rsidR="00392D42" w:rsidRPr="00EC3DF5" w:rsidRDefault="00392D42">
            <w:pPr>
              <w:pStyle w:val="ab"/>
              <w:spacing w:after="0" w:line="240" w:lineRule="auto"/>
              <w:ind w:left="0" w:firstLine="0"/>
              <w:jc w:val="center"/>
              <w:rPr>
                <w:rFonts w:hAnsi="ＭＳ ゴシック"/>
              </w:rPr>
            </w:pPr>
            <w:r w:rsidRPr="00EC3DF5">
              <w:rPr>
                <w:rFonts w:hAnsi="ＭＳ ゴシック" w:hint="eastAsia"/>
              </w:rPr>
              <w:t>合計ポイント数</w:t>
            </w:r>
          </w:p>
        </w:tc>
        <w:tc>
          <w:tcPr>
            <w:tcW w:w="5252" w:type="dxa"/>
            <w:gridSpan w:val="3"/>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１．Ｑ及びＲを除いた合計ポイント数</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cantSplit/>
          <w:trHeight w:val="300"/>
        </w:trPr>
        <w:tc>
          <w:tcPr>
            <w:tcW w:w="3535" w:type="dxa"/>
            <w:gridSpan w:val="3"/>
            <w:vMerge/>
            <w:vAlign w:val="center"/>
          </w:tcPr>
          <w:p w:rsidR="00392D42" w:rsidRPr="00EC3DF5" w:rsidRDefault="00392D42">
            <w:pPr>
              <w:pStyle w:val="ab"/>
              <w:spacing w:after="0" w:line="240" w:lineRule="auto"/>
              <w:ind w:left="0" w:firstLine="0"/>
              <w:jc w:val="center"/>
              <w:rPr>
                <w:rFonts w:hAnsi="ＭＳ ゴシック"/>
              </w:rPr>
            </w:pPr>
          </w:p>
        </w:tc>
        <w:tc>
          <w:tcPr>
            <w:tcW w:w="5252" w:type="dxa"/>
            <w:gridSpan w:val="3"/>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２．Ｑ及びＲの合計ポイント数</w:t>
            </w:r>
          </w:p>
        </w:tc>
        <w:tc>
          <w:tcPr>
            <w:tcW w:w="668" w:type="dxa"/>
            <w:vAlign w:val="center"/>
          </w:tcPr>
          <w:p w:rsidR="00392D42" w:rsidRPr="00EC3DF5" w:rsidRDefault="00392D42">
            <w:pPr>
              <w:pStyle w:val="ab"/>
              <w:spacing w:after="0" w:line="240" w:lineRule="auto"/>
              <w:ind w:left="0" w:firstLine="0"/>
              <w:jc w:val="center"/>
              <w:rPr>
                <w:rFonts w:hAnsi="ＭＳ ゴシック"/>
              </w:rPr>
            </w:pPr>
          </w:p>
        </w:tc>
      </w:tr>
      <w:tr w:rsidR="00392D42">
        <w:trPr>
          <w:cantSplit/>
          <w:trHeight w:val="914"/>
        </w:trPr>
        <w:tc>
          <w:tcPr>
            <w:tcW w:w="9455" w:type="dxa"/>
            <w:gridSpan w:val="7"/>
            <w:vAlign w:val="center"/>
          </w:tcPr>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 xml:space="preserve">　算出額：合計ポイント数の１　×　6,000円　×　症例数　－①</w:t>
            </w:r>
          </w:p>
          <w:p w:rsidR="00392D42" w:rsidRPr="00EC3DF5" w:rsidRDefault="00392D42">
            <w:pPr>
              <w:pStyle w:val="ab"/>
              <w:spacing w:after="0" w:line="240" w:lineRule="auto"/>
              <w:ind w:left="0" w:firstLine="0"/>
              <w:jc w:val="both"/>
              <w:rPr>
                <w:rFonts w:hAnsi="ＭＳ ゴシック"/>
              </w:rPr>
            </w:pPr>
            <w:r w:rsidRPr="00EC3DF5">
              <w:rPr>
                <w:rFonts w:hAnsi="ＭＳ ゴシック" w:hint="eastAsia"/>
              </w:rPr>
              <w:t xml:space="preserve">　　　　　合計ポイント数の２　×　6,000円　　　　　　　－②</w:t>
            </w:r>
          </w:p>
          <w:p w:rsidR="00392D42" w:rsidRPr="00EC3DF5" w:rsidRDefault="00392D42" w:rsidP="00546202">
            <w:pPr>
              <w:pStyle w:val="ab"/>
              <w:spacing w:after="0" w:line="240" w:lineRule="auto"/>
              <w:ind w:left="0" w:firstLine="0"/>
              <w:jc w:val="both"/>
              <w:rPr>
                <w:rFonts w:hAnsi="ＭＳ ゴシック"/>
              </w:rPr>
            </w:pPr>
            <w:r w:rsidRPr="00EC3DF5">
              <w:rPr>
                <w:rFonts w:hAnsi="ＭＳ ゴシック" w:hint="eastAsia"/>
              </w:rPr>
              <w:t xml:space="preserve">　　　　　</w:t>
            </w:r>
            <w:r w:rsidR="00546202">
              <w:rPr>
                <w:rFonts w:hAnsi="ＭＳ ゴシック" w:hint="eastAsia"/>
              </w:rPr>
              <w:t>治験</w:t>
            </w:r>
            <w:r w:rsidRPr="00EC3DF5">
              <w:rPr>
                <w:rFonts w:hAnsi="ＭＳ ゴシック" w:hint="eastAsia"/>
              </w:rPr>
              <w:t>研究費　＝　①＋②</w:t>
            </w:r>
          </w:p>
        </w:tc>
      </w:tr>
    </w:tbl>
    <w:p w:rsidR="00A04D38" w:rsidRDefault="00392D42" w:rsidP="00A04D38">
      <w:pPr>
        <w:pStyle w:val="ab"/>
        <w:spacing w:after="0" w:line="220" w:lineRule="exact"/>
        <w:ind w:left="453" w:hanging="340"/>
        <w:jc w:val="both"/>
        <w:rPr>
          <w:rFonts w:hAnsi="ＭＳ ゴシック"/>
          <w:sz w:val="16"/>
          <w:szCs w:val="16"/>
        </w:rPr>
      </w:pPr>
      <w:r w:rsidRPr="00A04D38">
        <w:rPr>
          <w:rFonts w:hAnsi="ＭＳ ゴシック" w:hint="eastAsia"/>
          <w:sz w:val="16"/>
          <w:szCs w:val="16"/>
        </w:rPr>
        <w:t>注　Ａの疾患の重篤度、Ｂの入院・外来の別及びIのポピュレーション等については、治験依頼者側で、Ⅰ・Ⅱ・Ⅲのいずれかの欄を適用するかについて、全ての治験依頼先に共通のものを定めて提案することになっている。</w:t>
      </w:r>
    </w:p>
    <w:p w:rsidR="00A04D38" w:rsidRDefault="00392D42" w:rsidP="00A04D38">
      <w:pPr>
        <w:pStyle w:val="ab"/>
        <w:spacing w:after="0" w:line="220" w:lineRule="exact"/>
        <w:ind w:leftChars="225" w:left="450" w:firstLineChars="100" w:firstLine="160"/>
        <w:jc w:val="both"/>
        <w:rPr>
          <w:rFonts w:hAnsi="ＭＳ ゴシック"/>
          <w:sz w:val="16"/>
          <w:szCs w:val="16"/>
        </w:rPr>
      </w:pPr>
      <w:r w:rsidRPr="00A04D38">
        <w:rPr>
          <w:rFonts w:hAnsi="ＭＳ ゴシック" w:hint="eastAsia"/>
          <w:sz w:val="16"/>
          <w:szCs w:val="16"/>
        </w:rPr>
        <w:t>なお、疾患の重篤度はプロトコールで規定する対象疾患の重篤度を意味し、個々の症例の相対的な重篤度を意味しない。</w:t>
      </w:r>
    </w:p>
    <w:p w:rsidR="00392D42" w:rsidRPr="00A04D38" w:rsidRDefault="00392D42" w:rsidP="00A04D38">
      <w:pPr>
        <w:pStyle w:val="ab"/>
        <w:spacing w:after="0" w:line="220" w:lineRule="exact"/>
        <w:ind w:leftChars="225" w:left="450" w:firstLineChars="100" w:firstLine="160"/>
        <w:jc w:val="both"/>
        <w:rPr>
          <w:rFonts w:hAnsi="ＭＳ ゴシック"/>
          <w:sz w:val="16"/>
          <w:szCs w:val="16"/>
        </w:rPr>
      </w:pPr>
      <w:r w:rsidRPr="00A04D38">
        <w:rPr>
          <w:rFonts w:hAnsi="ＭＳ ゴシック" w:hint="eastAsia"/>
          <w:sz w:val="16"/>
          <w:szCs w:val="16"/>
        </w:rPr>
        <w:t>Ｒ欄は、治験責任医師に対して、治験依頼者から厚生</w:t>
      </w:r>
      <w:r w:rsidR="00546202">
        <w:rPr>
          <w:rFonts w:hAnsi="ＭＳ ゴシック" w:hint="eastAsia"/>
          <w:sz w:val="16"/>
          <w:szCs w:val="16"/>
        </w:rPr>
        <w:t>労働</w:t>
      </w:r>
      <w:r w:rsidRPr="00A04D38">
        <w:rPr>
          <w:rFonts w:hAnsi="ＭＳ ゴシック" w:hint="eastAsia"/>
          <w:sz w:val="16"/>
          <w:szCs w:val="16"/>
        </w:rPr>
        <w:t>省に承認申請する際に求められている、専門誌上の論文の作成を依頼された場合に適用される。</w:t>
      </w:r>
    </w:p>
    <w:sectPr w:rsidR="00392D42" w:rsidRPr="00A04D38" w:rsidSect="00A04D38">
      <w:headerReference w:type="even" r:id="rId8"/>
      <w:headerReference w:type="default" r:id="rId9"/>
      <w:footerReference w:type="even" r:id="rId10"/>
      <w:footerReference w:type="default" r:id="rId11"/>
      <w:headerReference w:type="first" r:id="rId12"/>
      <w:footerReference w:type="first" r:id="rId13"/>
      <w:pgSz w:w="11907" w:h="16840"/>
      <w:pgMar w:top="601" w:right="850" w:bottom="380" w:left="1559" w:header="340" w:footer="227" w:gutter="0"/>
      <w:cols w:space="425"/>
      <w:docGrid w:type="lines" w:linePitch="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FF" w:rsidRDefault="000026FF">
      <w:r>
        <w:separator/>
      </w:r>
    </w:p>
  </w:endnote>
  <w:endnote w:type="continuationSeparator" w:id="0">
    <w:p w:rsidR="000026FF" w:rsidRDefault="0000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7D" w:rsidRDefault="00E742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76" w:rsidRPr="00EC3DF5" w:rsidRDefault="00E46F86">
    <w:pPr>
      <w:pStyle w:val="a6"/>
      <w:rPr>
        <w:rFonts w:hAnsi="ＭＳ ゴシック"/>
      </w:rPr>
    </w:pPr>
    <w:r>
      <w:rPr>
        <w:rFonts w:hAnsi="ＭＳ ゴシック" w:hint="eastAsia"/>
      </w:rPr>
      <w:t>201</w:t>
    </w:r>
    <w:r w:rsidR="003502F4">
      <w:rPr>
        <w:rFonts w:hAnsi="ＭＳ ゴシック" w:hint="eastAsia"/>
      </w:rPr>
      <w:t>8</w:t>
    </w:r>
    <w:r>
      <w:rPr>
        <w:rFonts w:hAnsi="ＭＳ ゴシック" w:hint="eastAsia"/>
      </w:rPr>
      <w:t>/</w:t>
    </w:r>
    <w:r w:rsidR="003502F4">
      <w:rPr>
        <w:rFonts w:hAnsi="ＭＳ ゴシック" w:hint="eastAsia"/>
      </w:rPr>
      <w:t>11</w:t>
    </w:r>
    <w:r>
      <w:rPr>
        <w:rFonts w:hAnsi="ＭＳ ゴシック" w:hint="eastAsia"/>
      </w:rPr>
      <w:t>/</w:t>
    </w:r>
    <w:r w:rsidR="00AC5F68">
      <w:rPr>
        <w:rFonts w:hAnsi="ＭＳ ゴシック" w:hint="eastAsia"/>
      </w:rPr>
      <w:t>1</w:t>
    </w:r>
    <w:r w:rsidR="003502F4">
      <w:rPr>
        <w:rFonts w:hAnsi="ＭＳ ゴシック" w:hint="eastAsia"/>
      </w:rPr>
      <w:t>9</w:t>
    </w:r>
    <w:r w:rsidR="00A27076" w:rsidRPr="00EC3DF5">
      <w:rPr>
        <w:rFonts w:hAnsi="ＭＳ ゴシック" w:hint="eastAsia"/>
      </w:rPr>
      <w:t xml:space="preserve">　</w:t>
    </w:r>
    <w:bookmarkStart w:id="0" w:name="_GoBack"/>
    <w:bookmarkEnd w:id="0"/>
    <w:r w:rsidR="00A27076" w:rsidRPr="00EC3DF5">
      <w:rPr>
        <w:rFonts w:hAnsi="ＭＳ ゴシック" w:hint="eastAsia"/>
      </w:rPr>
      <w:t>済生会川口総合病院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76" w:rsidRPr="00EC3DF5" w:rsidRDefault="00E46F86" w:rsidP="00CB0838">
    <w:pPr>
      <w:pStyle w:val="a6"/>
      <w:rPr>
        <w:rFonts w:hAnsi="ＭＳ ゴシック"/>
      </w:rPr>
    </w:pPr>
    <w:r>
      <w:rPr>
        <w:rFonts w:hAnsi="ＭＳ ゴシック" w:hint="eastAsia"/>
      </w:rPr>
      <w:t>201</w:t>
    </w:r>
    <w:r w:rsidR="003502F4">
      <w:rPr>
        <w:rFonts w:hAnsi="ＭＳ ゴシック" w:hint="eastAsia"/>
      </w:rPr>
      <w:t>8</w:t>
    </w:r>
    <w:r>
      <w:rPr>
        <w:rFonts w:hAnsi="ＭＳ ゴシック" w:hint="eastAsia"/>
      </w:rPr>
      <w:t>/</w:t>
    </w:r>
    <w:r w:rsidR="003502F4">
      <w:rPr>
        <w:rFonts w:hAnsi="ＭＳ ゴシック" w:hint="eastAsia"/>
      </w:rPr>
      <w:t>11</w:t>
    </w:r>
    <w:r>
      <w:rPr>
        <w:rFonts w:hAnsi="ＭＳ ゴシック" w:hint="eastAsia"/>
      </w:rPr>
      <w:t>/</w:t>
    </w:r>
    <w:r w:rsidR="00AC5F68">
      <w:rPr>
        <w:rFonts w:hAnsi="ＭＳ ゴシック" w:hint="eastAsia"/>
      </w:rPr>
      <w:t>1</w:t>
    </w:r>
    <w:r w:rsidR="003502F4">
      <w:rPr>
        <w:rFonts w:hAnsi="ＭＳ ゴシック" w:hint="eastAsia"/>
      </w:rPr>
      <w:t>9</w:t>
    </w:r>
    <w:r w:rsidR="00A27076" w:rsidRPr="00EC3DF5">
      <w:rPr>
        <w:rFonts w:hAnsi="ＭＳ ゴシック" w:hint="eastAsia"/>
      </w:rPr>
      <w:t xml:space="preserve">　</w:t>
    </w:r>
    <w:r w:rsidR="005E7A98" w:rsidRPr="0094463F">
      <w:rPr>
        <w:rFonts w:hAnsi="ＭＳ ゴシック" w:hint="eastAsia"/>
        <w:szCs w:val="18"/>
      </w:rPr>
      <w:t>社会福祉法人</w:t>
    </w:r>
    <w:r w:rsidR="005E7A98">
      <w:rPr>
        <w:rFonts w:ascii="ＭＳ 明朝" w:hAnsi="ＭＳ 明朝"/>
        <w:sz w:val="16"/>
        <w:szCs w:val="16"/>
      </w:rPr>
      <w:fldChar w:fldCharType="begin"/>
    </w:r>
    <w:r w:rsidR="005E7A98">
      <w:rPr>
        <w:rFonts w:ascii="ＭＳ 明朝" w:hAnsi="ＭＳ 明朝"/>
        <w:sz w:val="16"/>
        <w:szCs w:val="16"/>
      </w:rPr>
      <w:instrText>eq \o(\s\up 5(</w:instrText>
    </w:r>
    <w:r w:rsidR="005E7A98" w:rsidRPr="007D5F01">
      <w:rPr>
        <w:rFonts w:hAnsi="ＭＳ ゴシック"/>
        <w:sz w:val="10"/>
        <w:szCs w:val="16"/>
      </w:rPr>
      <w:instrText>恩賜</w:instrText>
    </w:r>
    <w:r w:rsidR="005E7A98">
      <w:rPr>
        <w:rFonts w:ascii="ＭＳ 明朝" w:hAnsi="ＭＳ 明朝"/>
        <w:sz w:val="16"/>
        <w:szCs w:val="16"/>
      </w:rPr>
      <w:instrText>),\s\do 2(</w:instrText>
    </w:r>
    <w:r w:rsidR="005E7A98" w:rsidRPr="007D5F01">
      <w:rPr>
        <w:rFonts w:hAnsi="ＭＳ ゴシック"/>
        <w:sz w:val="10"/>
        <w:szCs w:val="16"/>
      </w:rPr>
      <w:instrText>財団</w:instrText>
    </w:r>
    <w:r w:rsidR="005E7A98">
      <w:rPr>
        <w:rFonts w:ascii="ＭＳ 明朝" w:hAnsi="ＭＳ 明朝"/>
        <w:sz w:val="16"/>
        <w:szCs w:val="16"/>
      </w:rPr>
      <w:instrText>))</w:instrText>
    </w:r>
    <w:r w:rsidR="005E7A98">
      <w:rPr>
        <w:rFonts w:ascii="ＭＳ 明朝" w:hAnsi="ＭＳ 明朝"/>
        <w:sz w:val="16"/>
        <w:szCs w:val="16"/>
      </w:rPr>
      <w:fldChar w:fldCharType="end"/>
    </w:r>
    <w:r w:rsidR="005E7A98" w:rsidRPr="0094463F">
      <w:rPr>
        <w:rFonts w:hAnsi="ＭＳ ゴシック" w:hint="eastAsia"/>
        <w:szCs w:val="18"/>
      </w:rPr>
      <w:t>済生会支部</w:t>
    </w:r>
    <w:r w:rsidR="005E7A98">
      <w:rPr>
        <w:rFonts w:hAnsi="ＭＳ ゴシック" w:hint="eastAsia"/>
        <w:szCs w:val="18"/>
      </w:rPr>
      <w:t xml:space="preserve">　</w:t>
    </w:r>
    <w:r w:rsidR="00A27076">
      <w:rPr>
        <w:rFonts w:hAnsi="ＭＳ ゴシック" w:hint="eastAsia"/>
      </w:rPr>
      <w:t>埼玉県</w:t>
    </w:r>
    <w:r w:rsidR="00A27076" w:rsidRPr="00EC3DF5">
      <w:rPr>
        <w:rFonts w:hAnsi="ＭＳ ゴシック" w:hint="eastAsia"/>
      </w:rPr>
      <w:t>済生会川口総合病院</w:t>
    </w:r>
  </w:p>
  <w:p w:rsidR="00A27076" w:rsidRDefault="00A270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FF" w:rsidRDefault="000026FF">
      <w:r>
        <w:separator/>
      </w:r>
    </w:p>
  </w:footnote>
  <w:footnote w:type="continuationSeparator" w:id="0">
    <w:p w:rsidR="000026FF" w:rsidRDefault="00002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27D" w:rsidRDefault="00E7427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27076" w:rsidRPr="0031121D">
      <w:trPr>
        <w:trHeight w:hRule="exact" w:val="284"/>
      </w:trPr>
      <w:tc>
        <w:tcPr>
          <w:tcW w:w="5274" w:type="dxa"/>
          <w:tcBorders>
            <w:top w:val="nil"/>
            <w:left w:val="nil"/>
            <w:bottom w:val="nil"/>
            <w:right w:val="single" w:sz="12" w:space="0" w:color="auto"/>
          </w:tcBorders>
          <w:vAlign w:val="center"/>
        </w:tcPr>
        <w:p w:rsidR="00A27076" w:rsidRPr="00EC3DF5" w:rsidRDefault="003864A6" w:rsidP="003864A6">
          <w:pPr>
            <w:autoSpaceDE w:val="0"/>
            <w:autoSpaceDN w:val="0"/>
            <w:snapToGrid w:val="0"/>
            <w:rPr>
              <w:rFonts w:hAnsi="ＭＳ ゴシック"/>
              <w:sz w:val="18"/>
              <w:szCs w:val="18"/>
            </w:rPr>
          </w:pPr>
          <w:r>
            <w:rPr>
              <w:rFonts w:hAnsi="ＭＳ ゴシック" w:hint="eastAsia"/>
              <w:sz w:val="18"/>
              <w:szCs w:val="18"/>
            </w:rPr>
            <w:t>別表1</w:t>
          </w:r>
        </w:p>
      </w:tc>
      <w:tc>
        <w:tcPr>
          <w:tcW w:w="1021" w:type="dxa"/>
          <w:tcBorders>
            <w:top w:val="single" w:sz="12" w:space="0" w:color="auto"/>
            <w:left w:val="single" w:sz="12" w:space="0" w:color="auto"/>
            <w:bottom w:val="single" w:sz="12" w:space="0" w:color="000000"/>
          </w:tcBorders>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p>
      </w:tc>
    </w:tr>
  </w:tbl>
  <w:p w:rsidR="00A27076" w:rsidRPr="00CB0838" w:rsidRDefault="00A27076" w:rsidP="00CB083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27076" w:rsidRPr="0031121D">
      <w:trPr>
        <w:trHeight w:hRule="exact" w:val="284"/>
      </w:trPr>
      <w:tc>
        <w:tcPr>
          <w:tcW w:w="5274" w:type="dxa"/>
          <w:tcBorders>
            <w:top w:val="nil"/>
            <w:left w:val="nil"/>
            <w:bottom w:val="nil"/>
            <w:right w:val="single" w:sz="12" w:space="0" w:color="auto"/>
          </w:tcBorders>
          <w:vAlign w:val="center"/>
        </w:tcPr>
        <w:p w:rsidR="00A27076" w:rsidRPr="00EC3DF5" w:rsidRDefault="003502F4" w:rsidP="003502F4">
          <w:pPr>
            <w:autoSpaceDE w:val="0"/>
            <w:autoSpaceDN w:val="0"/>
            <w:snapToGrid w:val="0"/>
            <w:rPr>
              <w:rFonts w:hAnsi="ＭＳ ゴシック"/>
              <w:sz w:val="18"/>
              <w:szCs w:val="18"/>
            </w:rPr>
          </w:pPr>
          <w:r>
            <w:rPr>
              <w:rFonts w:hAnsi="ＭＳ ゴシック" w:hint="eastAsia"/>
              <w:sz w:val="18"/>
              <w:szCs w:val="18"/>
            </w:rPr>
            <w:t>覚書1-3</w:t>
          </w:r>
          <w:r w:rsidR="00A27076" w:rsidRPr="00EC3DF5">
            <w:rPr>
              <w:rFonts w:hAnsi="ＭＳ ゴシック" w:hint="eastAsia"/>
              <w:sz w:val="18"/>
              <w:szCs w:val="18"/>
            </w:rPr>
            <w:t>-</w:t>
          </w:r>
          <w:r w:rsidR="00F33634" w:rsidRPr="00EC3DF5">
            <w:rPr>
              <w:rStyle w:val="a8"/>
              <w:rFonts w:ascii="ＭＳ ゴシック" w:eastAsia="ＭＳ ゴシック" w:hAnsi="ＭＳ ゴシック"/>
              <w:sz w:val="18"/>
            </w:rPr>
            <w:fldChar w:fldCharType="begin"/>
          </w:r>
          <w:r w:rsidR="00A27076" w:rsidRPr="00EC3DF5">
            <w:rPr>
              <w:rStyle w:val="a8"/>
              <w:rFonts w:ascii="ＭＳ ゴシック" w:eastAsia="ＭＳ ゴシック" w:hAnsi="ＭＳ ゴシック"/>
              <w:sz w:val="18"/>
            </w:rPr>
            <w:instrText xml:space="preserve"> PAGE </w:instrText>
          </w:r>
          <w:r w:rsidR="00F33634" w:rsidRPr="00EC3DF5">
            <w:rPr>
              <w:rStyle w:val="a8"/>
              <w:rFonts w:ascii="ＭＳ ゴシック" w:eastAsia="ＭＳ ゴシック" w:hAnsi="ＭＳ ゴシック"/>
              <w:sz w:val="18"/>
            </w:rPr>
            <w:fldChar w:fldCharType="separate"/>
          </w:r>
          <w:r w:rsidR="00B159A2">
            <w:rPr>
              <w:rStyle w:val="a8"/>
              <w:rFonts w:ascii="ＭＳ ゴシック" w:eastAsia="ＭＳ ゴシック" w:hAnsi="ＭＳ ゴシック"/>
              <w:noProof/>
              <w:sz w:val="18"/>
            </w:rPr>
            <w:t>1</w:t>
          </w:r>
          <w:r w:rsidR="00F33634" w:rsidRPr="00EC3DF5">
            <w:rPr>
              <w:rStyle w:val="a8"/>
              <w:rFonts w:ascii="ＭＳ ゴシック" w:eastAsia="ＭＳ ゴシック" w:hAnsi="ＭＳ ゴシック"/>
              <w:sz w:val="18"/>
            </w:rPr>
            <w:fldChar w:fldCharType="end"/>
          </w:r>
        </w:p>
      </w:tc>
      <w:tc>
        <w:tcPr>
          <w:tcW w:w="1021" w:type="dxa"/>
          <w:tcBorders>
            <w:top w:val="single" w:sz="12" w:space="0" w:color="auto"/>
            <w:left w:val="single" w:sz="12" w:space="0" w:color="auto"/>
            <w:bottom w:val="single" w:sz="8" w:space="0" w:color="auto"/>
          </w:tcBorders>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p>
      </w:tc>
    </w:tr>
    <w:tr w:rsidR="00A27076" w:rsidRPr="0031121D">
      <w:trPr>
        <w:trHeight w:hRule="exact" w:val="284"/>
      </w:trPr>
      <w:tc>
        <w:tcPr>
          <w:tcW w:w="5274" w:type="dxa"/>
          <w:tcBorders>
            <w:top w:val="nil"/>
            <w:left w:val="nil"/>
            <w:bottom w:val="nil"/>
            <w:right w:val="single" w:sz="12" w:space="0" w:color="auto"/>
          </w:tcBorders>
          <w:vAlign w:val="center"/>
        </w:tcPr>
        <w:p w:rsidR="00A27076" w:rsidRPr="0031121D" w:rsidRDefault="00A27076" w:rsidP="008D1242">
          <w:pPr>
            <w:autoSpaceDE w:val="0"/>
            <w:autoSpaceDN w:val="0"/>
            <w:snapToGrid w:val="0"/>
            <w:rPr>
              <w:rFonts w:hAnsi="ＭＳ ゴシック"/>
            </w:rPr>
          </w:pPr>
        </w:p>
      </w:tc>
      <w:tc>
        <w:tcPr>
          <w:tcW w:w="1021" w:type="dxa"/>
          <w:vMerge w:val="restart"/>
          <w:tcBorders>
            <w:top w:val="single" w:sz="8" w:space="0" w:color="auto"/>
            <w:left w:val="single" w:sz="12" w:space="0" w:color="auto"/>
          </w:tcBorders>
          <w:shd w:val="clear" w:color="auto" w:fill="auto"/>
          <w:vAlign w:val="center"/>
        </w:tcPr>
        <w:p w:rsidR="00A27076" w:rsidRPr="0031121D" w:rsidRDefault="00A27076" w:rsidP="008D1242">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8" w:space="0" w:color="auto"/>
            <w:right w:val="single" w:sz="12" w:space="0" w:color="auto"/>
          </w:tcBorders>
          <w:vAlign w:val="center"/>
        </w:tcPr>
        <w:p w:rsidR="00A27076" w:rsidRPr="0031121D" w:rsidRDefault="00A27076" w:rsidP="008D1242">
          <w:pPr>
            <w:autoSpaceDE w:val="0"/>
            <w:autoSpaceDN w:val="0"/>
            <w:snapToGrid w:val="0"/>
            <w:rPr>
              <w:rFonts w:hAnsi="ＭＳ ゴシック"/>
              <w:sz w:val="18"/>
              <w:szCs w:val="18"/>
            </w:rPr>
          </w:pPr>
          <w:r w:rsidRPr="0031121D">
            <w:rPr>
              <w:rFonts w:hAnsi="ＭＳ ゴシック" w:hint="eastAsia"/>
              <w:sz w:val="18"/>
              <w:szCs w:val="18"/>
            </w:rPr>
            <w:t>□治験　　□製造販売後臨床試験</w:t>
          </w:r>
        </w:p>
      </w:tc>
    </w:tr>
    <w:tr w:rsidR="00A27076" w:rsidRPr="0031121D">
      <w:trPr>
        <w:trHeight w:hRule="exact" w:val="284"/>
      </w:trPr>
      <w:tc>
        <w:tcPr>
          <w:tcW w:w="5274" w:type="dxa"/>
          <w:tcBorders>
            <w:top w:val="nil"/>
            <w:left w:val="nil"/>
            <w:bottom w:val="nil"/>
            <w:right w:val="single" w:sz="12" w:space="0" w:color="auto"/>
          </w:tcBorders>
          <w:vAlign w:val="center"/>
        </w:tcPr>
        <w:p w:rsidR="00A27076" w:rsidRPr="0031121D" w:rsidRDefault="00A27076" w:rsidP="008D1242">
          <w:pPr>
            <w:autoSpaceDE w:val="0"/>
            <w:autoSpaceDN w:val="0"/>
            <w:snapToGrid w:val="0"/>
            <w:rPr>
              <w:rFonts w:hAnsi="ＭＳ ゴシック"/>
            </w:rPr>
          </w:pPr>
        </w:p>
      </w:tc>
      <w:tc>
        <w:tcPr>
          <w:tcW w:w="1021" w:type="dxa"/>
          <w:vMerge/>
          <w:tcBorders>
            <w:left w:val="single" w:sz="12" w:space="0" w:color="auto"/>
            <w:bottom w:val="single" w:sz="12" w:space="0" w:color="000000"/>
          </w:tcBorders>
          <w:shd w:val="clear" w:color="auto" w:fill="auto"/>
          <w:vAlign w:val="center"/>
        </w:tcPr>
        <w:p w:rsidR="00A27076" w:rsidRPr="0031121D" w:rsidRDefault="00A27076" w:rsidP="008D1242">
          <w:pPr>
            <w:autoSpaceDE w:val="0"/>
            <w:autoSpaceDN w:val="0"/>
            <w:snapToGrid w:val="0"/>
            <w:jc w:val="center"/>
            <w:rPr>
              <w:rFonts w:hAnsi="ＭＳ ゴシック"/>
              <w:sz w:val="18"/>
              <w:szCs w:val="18"/>
            </w:rPr>
          </w:pPr>
        </w:p>
      </w:tc>
      <w:tc>
        <w:tcPr>
          <w:tcW w:w="3087" w:type="dxa"/>
          <w:tcBorders>
            <w:top w:val="single" w:sz="8" w:space="0" w:color="auto"/>
            <w:bottom w:val="single" w:sz="12" w:space="0" w:color="000000"/>
            <w:right w:val="single" w:sz="12" w:space="0" w:color="auto"/>
          </w:tcBorders>
          <w:vAlign w:val="center"/>
        </w:tcPr>
        <w:p w:rsidR="00A27076" w:rsidRPr="0031121D" w:rsidRDefault="003502F4" w:rsidP="008D1242">
          <w:pPr>
            <w:autoSpaceDE w:val="0"/>
            <w:autoSpaceDN w:val="0"/>
            <w:snapToGrid w:val="0"/>
            <w:rPr>
              <w:rFonts w:hAnsi="ＭＳ ゴシック"/>
              <w:sz w:val="18"/>
              <w:szCs w:val="18"/>
            </w:rPr>
          </w:pPr>
          <w:r>
            <w:rPr>
              <w:rFonts w:hAnsi="ＭＳ ゴシック" w:hint="eastAsia"/>
              <w:sz w:val="18"/>
              <w:szCs w:val="18"/>
            </w:rPr>
            <w:t>□</w:t>
          </w:r>
          <w:r w:rsidR="00A27076">
            <w:rPr>
              <w:rFonts w:hAnsi="ＭＳ ゴシック" w:hint="eastAsia"/>
              <w:sz w:val="18"/>
              <w:szCs w:val="18"/>
            </w:rPr>
            <w:t>医薬品</w:t>
          </w:r>
          <w:r>
            <w:rPr>
              <w:rFonts w:hAnsi="ＭＳ ゴシック" w:hint="eastAsia"/>
              <w:sz w:val="18"/>
              <w:szCs w:val="18"/>
            </w:rPr>
            <w:t xml:space="preserve">　□再生医療等製品</w:t>
          </w:r>
        </w:p>
      </w:tc>
    </w:tr>
  </w:tbl>
  <w:p w:rsidR="00A27076" w:rsidRPr="00CB0838" w:rsidRDefault="00A27076" w:rsidP="0038782B">
    <w:pPr>
      <w:pStyle w:val="a7"/>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20E98"/>
    <w:multiLevelType w:val="singleLevel"/>
    <w:tmpl w:val="2A64A9FC"/>
    <w:lvl w:ilvl="0">
      <w:start w:val="1"/>
      <w:numFmt w:val="bullet"/>
      <w:lvlText w:val="・"/>
      <w:lvlJc w:val="left"/>
      <w:pPr>
        <w:tabs>
          <w:tab w:val="num" w:pos="195"/>
        </w:tabs>
        <w:ind w:left="195" w:hanging="195"/>
      </w:pPr>
      <w:rPr>
        <w:rFonts w:ascii="ＭＳ 明朝" w:hint="eastAsia"/>
      </w:rPr>
    </w:lvl>
  </w:abstractNum>
  <w:abstractNum w:abstractNumId="2">
    <w:nsid w:val="011B07F9"/>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3">
    <w:nsid w:val="013E5DBA"/>
    <w:multiLevelType w:val="singleLevel"/>
    <w:tmpl w:val="C01C79FC"/>
    <w:lvl w:ilvl="0">
      <w:start w:val="2"/>
      <w:numFmt w:val="bullet"/>
      <w:lvlText w:val="□"/>
      <w:lvlJc w:val="left"/>
      <w:pPr>
        <w:tabs>
          <w:tab w:val="num" w:pos="195"/>
        </w:tabs>
        <w:ind w:left="195" w:hanging="195"/>
      </w:pPr>
      <w:rPr>
        <w:rFonts w:ascii="ＭＳ 明朝" w:hint="eastAsia"/>
      </w:rPr>
    </w:lvl>
  </w:abstractNum>
  <w:abstractNum w:abstractNumId="4">
    <w:nsid w:val="04376E86"/>
    <w:multiLevelType w:val="singleLevel"/>
    <w:tmpl w:val="FA38E6A0"/>
    <w:lvl w:ilvl="0">
      <w:start w:val="7"/>
      <w:numFmt w:val="decimal"/>
      <w:lvlText w:val="(%1) "/>
      <w:legacy w:legacy="1" w:legacySpace="0" w:legacyIndent="425"/>
      <w:lvlJc w:val="left"/>
      <w:pPr>
        <w:ind w:left="425" w:hanging="425"/>
      </w:pPr>
      <w:rPr>
        <w:rFonts w:ascii="ＭＳ 明朝" w:eastAsia="ＭＳ 明朝" w:hint="eastAsia"/>
        <w:b w:val="0"/>
        <w:i w:val="0"/>
        <w:sz w:val="20"/>
      </w:rPr>
    </w:lvl>
  </w:abstractNum>
  <w:abstractNum w:abstractNumId="5">
    <w:nsid w:val="050E2BE2"/>
    <w:multiLevelType w:val="singleLevel"/>
    <w:tmpl w:val="58BEC828"/>
    <w:lvl w:ilvl="0">
      <w:start w:val="14"/>
      <w:numFmt w:val="decimal"/>
      <w:lvlText w:val="(%1)"/>
      <w:lvlJc w:val="left"/>
      <w:pPr>
        <w:tabs>
          <w:tab w:val="num" w:pos="420"/>
        </w:tabs>
        <w:ind w:left="420" w:hanging="420"/>
      </w:pPr>
      <w:rPr>
        <w:rFonts w:hint="eastAsia"/>
      </w:rPr>
    </w:lvl>
  </w:abstractNum>
  <w:abstractNum w:abstractNumId="6">
    <w:nsid w:val="0BA851FF"/>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7">
    <w:nsid w:val="0FA3055D"/>
    <w:multiLevelType w:val="singleLevel"/>
    <w:tmpl w:val="F290080C"/>
    <w:lvl w:ilvl="0">
      <w:start w:val="1"/>
      <w:numFmt w:val="decimal"/>
      <w:lvlText w:val="(%1)"/>
      <w:lvlJc w:val="left"/>
      <w:pPr>
        <w:tabs>
          <w:tab w:val="num" w:pos="360"/>
        </w:tabs>
        <w:ind w:left="360" w:hanging="360"/>
      </w:pPr>
      <w:rPr>
        <w:rFonts w:hint="eastAsia"/>
      </w:rPr>
    </w:lvl>
  </w:abstractNum>
  <w:abstractNum w:abstractNumId="8">
    <w:nsid w:val="119000D7"/>
    <w:multiLevelType w:val="singleLevel"/>
    <w:tmpl w:val="DE2AA4F2"/>
    <w:lvl w:ilvl="0">
      <w:start w:val="1"/>
      <w:numFmt w:val="decimalEnclosedCircle"/>
      <w:lvlText w:val="%1"/>
      <w:lvlJc w:val="left"/>
      <w:pPr>
        <w:tabs>
          <w:tab w:val="num" w:pos="195"/>
        </w:tabs>
        <w:ind w:left="195" w:hanging="195"/>
      </w:pPr>
      <w:rPr>
        <w:rFonts w:hint="eastAsia"/>
      </w:rPr>
    </w:lvl>
  </w:abstractNum>
  <w:abstractNum w:abstractNumId="9">
    <w:nsid w:val="12FB4BE1"/>
    <w:multiLevelType w:val="singleLevel"/>
    <w:tmpl w:val="69A665EA"/>
    <w:lvl w:ilvl="0">
      <w:start w:val="1"/>
      <w:numFmt w:val="decimal"/>
      <w:lvlText w:val="(%1)"/>
      <w:legacy w:legacy="1" w:legacySpace="0" w:legacyIndent="315"/>
      <w:lvlJc w:val="left"/>
      <w:pPr>
        <w:ind w:left="315" w:hanging="315"/>
      </w:pPr>
      <w:rPr>
        <w:b w:val="0"/>
        <w:i w:val="0"/>
        <w:sz w:val="20"/>
      </w:rPr>
    </w:lvl>
  </w:abstractNum>
  <w:abstractNum w:abstractNumId="10">
    <w:nsid w:val="13C77D15"/>
    <w:multiLevelType w:val="singleLevel"/>
    <w:tmpl w:val="D200D528"/>
    <w:lvl w:ilvl="0">
      <w:start w:val="3"/>
      <w:numFmt w:val="decimal"/>
      <w:lvlText w:val="(%1)"/>
      <w:legacy w:legacy="1" w:legacySpace="0" w:legacyIndent="315"/>
      <w:lvlJc w:val="left"/>
      <w:pPr>
        <w:ind w:left="315" w:hanging="315"/>
      </w:pPr>
      <w:rPr>
        <w:b w:val="0"/>
        <w:i w:val="0"/>
        <w:sz w:val="20"/>
      </w:rPr>
    </w:lvl>
  </w:abstractNum>
  <w:abstractNum w:abstractNumId="11">
    <w:nsid w:val="19337346"/>
    <w:multiLevelType w:val="singleLevel"/>
    <w:tmpl w:val="0C14AEA8"/>
    <w:lvl w:ilvl="0">
      <w:start w:val="1"/>
      <w:numFmt w:val="decimal"/>
      <w:lvlText w:val="(%1)"/>
      <w:lvlJc w:val="left"/>
      <w:pPr>
        <w:tabs>
          <w:tab w:val="num" w:pos="315"/>
        </w:tabs>
        <w:ind w:left="315" w:hanging="315"/>
      </w:pPr>
      <w:rPr>
        <w:rFonts w:hint="eastAsia"/>
      </w:rPr>
    </w:lvl>
  </w:abstractNum>
  <w:abstractNum w:abstractNumId="12">
    <w:nsid w:val="1BE019C1"/>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3">
    <w:nsid w:val="1FC800A7"/>
    <w:multiLevelType w:val="singleLevel"/>
    <w:tmpl w:val="7E46A3D8"/>
    <w:lvl w:ilvl="0">
      <w:start w:val="14"/>
      <w:numFmt w:val="bullet"/>
      <w:lvlText w:val="・"/>
      <w:lvlJc w:val="left"/>
      <w:pPr>
        <w:tabs>
          <w:tab w:val="num" w:pos="195"/>
        </w:tabs>
        <w:ind w:left="195" w:hanging="195"/>
      </w:pPr>
      <w:rPr>
        <w:rFonts w:ascii="ＭＳ 明朝" w:hint="eastAsia"/>
      </w:rPr>
    </w:lvl>
  </w:abstractNum>
  <w:abstractNum w:abstractNumId="14">
    <w:nsid w:val="253217D9"/>
    <w:multiLevelType w:val="singleLevel"/>
    <w:tmpl w:val="0FB606A8"/>
    <w:lvl w:ilvl="0">
      <w:start w:val="1"/>
      <w:numFmt w:val="decimalFullWidth"/>
      <w:lvlText w:val="%1．"/>
      <w:lvlJc w:val="left"/>
      <w:pPr>
        <w:tabs>
          <w:tab w:val="num" w:pos="390"/>
        </w:tabs>
        <w:ind w:left="390" w:hanging="390"/>
      </w:pPr>
      <w:rPr>
        <w:rFonts w:hint="eastAsia"/>
      </w:rPr>
    </w:lvl>
  </w:abstractNum>
  <w:abstractNum w:abstractNumId="15">
    <w:nsid w:val="3C927D0D"/>
    <w:multiLevelType w:val="singleLevel"/>
    <w:tmpl w:val="66F8AE64"/>
    <w:lvl w:ilvl="0">
      <w:start w:val="2"/>
      <w:numFmt w:val="decimal"/>
      <w:lvlText w:val="(%1)"/>
      <w:legacy w:legacy="1" w:legacySpace="0" w:legacyIndent="315"/>
      <w:lvlJc w:val="left"/>
      <w:pPr>
        <w:ind w:left="315" w:hanging="315"/>
      </w:pPr>
      <w:rPr>
        <w:b w:val="0"/>
        <w:i w:val="0"/>
        <w:sz w:val="20"/>
      </w:rPr>
    </w:lvl>
  </w:abstractNum>
  <w:abstractNum w:abstractNumId="16">
    <w:nsid w:val="3C990478"/>
    <w:multiLevelType w:val="singleLevel"/>
    <w:tmpl w:val="51324F6A"/>
    <w:lvl w:ilvl="0">
      <w:start w:val="1"/>
      <w:numFmt w:val="decimalEnclosedCircle"/>
      <w:lvlText w:val="%1"/>
      <w:lvlJc w:val="left"/>
      <w:pPr>
        <w:tabs>
          <w:tab w:val="num" w:pos="360"/>
        </w:tabs>
        <w:ind w:left="360" w:hanging="360"/>
      </w:pPr>
      <w:rPr>
        <w:rFonts w:hint="eastAsia"/>
      </w:rPr>
    </w:lvl>
  </w:abstractNum>
  <w:abstractNum w:abstractNumId="17">
    <w:nsid w:val="45657100"/>
    <w:multiLevelType w:val="singleLevel"/>
    <w:tmpl w:val="A732AFCA"/>
    <w:lvl w:ilvl="0">
      <w:start w:val="5"/>
      <w:numFmt w:val="bullet"/>
      <w:lvlText w:val="・"/>
      <w:lvlJc w:val="left"/>
      <w:pPr>
        <w:tabs>
          <w:tab w:val="num" w:pos="195"/>
        </w:tabs>
        <w:ind w:left="195" w:hanging="195"/>
      </w:pPr>
      <w:rPr>
        <w:rFonts w:ascii="ＭＳ 明朝" w:hint="eastAsia"/>
      </w:rPr>
    </w:lvl>
  </w:abstractNum>
  <w:abstractNum w:abstractNumId="18">
    <w:nsid w:val="4A777FD2"/>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19">
    <w:nsid w:val="4F147675"/>
    <w:multiLevelType w:val="singleLevel"/>
    <w:tmpl w:val="7C58B194"/>
    <w:lvl w:ilvl="0">
      <w:start w:val="1"/>
      <w:numFmt w:val="bullet"/>
      <w:lvlText w:val="・"/>
      <w:lvlJc w:val="left"/>
      <w:pPr>
        <w:tabs>
          <w:tab w:val="num" w:pos="195"/>
        </w:tabs>
        <w:ind w:left="195" w:hanging="195"/>
      </w:pPr>
      <w:rPr>
        <w:rFonts w:ascii="ＭＳ 明朝" w:hint="eastAsia"/>
      </w:rPr>
    </w:lvl>
  </w:abstractNum>
  <w:abstractNum w:abstractNumId="20">
    <w:nsid w:val="508970C3"/>
    <w:multiLevelType w:val="singleLevel"/>
    <w:tmpl w:val="5CFA4FAA"/>
    <w:lvl w:ilvl="0">
      <w:start w:val="4"/>
      <w:numFmt w:val="decimal"/>
      <w:lvlText w:val="(%1)"/>
      <w:legacy w:legacy="1" w:legacySpace="0" w:legacyIndent="315"/>
      <w:lvlJc w:val="left"/>
      <w:pPr>
        <w:ind w:left="315" w:hanging="315"/>
      </w:pPr>
      <w:rPr>
        <w:b w:val="0"/>
        <w:i w:val="0"/>
        <w:sz w:val="20"/>
      </w:rPr>
    </w:lvl>
  </w:abstractNum>
  <w:abstractNum w:abstractNumId="21">
    <w:nsid w:val="52D6163D"/>
    <w:multiLevelType w:val="singleLevel"/>
    <w:tmpl w:val="2F60E5A6"/>
    <w:lvl w:ilvl="0">
      <w:start w:val="1"/>
      <w:numFmt w:val="decimal"/>
      <w:lvlText w:val="%1."/>
      <w:legacy w:legacy="1" w:legacySpace="0" w:legacyIndent="210"/>
      <w:lvlJc w:val="left"/>
      <w:pPr>
        <w:ind w:left="300" w:hanging="210"/>
      </w:pPr>
      <w:rPr>
        <w:b w:val="0"/>
        <w:i w:val="0"/>
        <w:sz w:val="20"/>
      </w:rPr>
    </w:lvl>
  </w:abstractNum>
  <w:abstractNum w:abstractNumId="22">
    <w:nsid w:val="540F7956"/>
    <w:multiLevelType w:val="singleLevel"/>
    <w:tmpl w:val="5672BA20"/>
    <w:lvl w:ilvl="0">
      <w:start w:val="1"/>
      <w:numFmt w:val="decimal"/>
      <w:lvlText w:val="(%1)"/>
      <w:lvlJc w:val="left"/>
      <w:pPr>
        <w:tabs>
          <w:tab w:val="num" w:pos="360"/>
        </w:tabs>
        <w:ind w:left="360" w:hanging="360"/>
      </w:pPr>
      <w:rPr>
        <w:rFonts w:hint="eastAsia"/>
      </w:rPr>
    </w:lvl>
  </w:abstractNum>
  <w:abstractNum w:abstractNumId="23">
    <w:nsid w:val="62A769DE"/>
    <w:multiLevelType w:val="singleLevel"/>
    <w:tmpl w:val="8CF2BC6A"/>
    <w:lvl w:ilvl="0">
      <w:start w:val="1"/>
      <w:numFmt w:val="decimal"/>
      <w:lvlText w:val="%1｡"/>
      <w:lvlJc w:val="left"/>
      <w:pPr>
        <w:tabs>
          <w:tab w:val="num" w:pos="360"/>
        </w:tabs>
        <w:ind w:left="360" w:hanging="360"/>
      </w:pPr>
      <w:rPr>
        <w:rFonts w:hint="eastAsia"/>
      </w:rPr>
    </w:lvl>
  </w:abstractNum>
  <w:abstractNum w:abstractNumId="24">
    <w:nsid w:val="63A4467B"/>
    <w:multiLevelType w:val="singleLevel"/>
    <w:tmpl w:val="621ADEDA"/>
    <w:lvl w:ilvl="0">
      <w:start w:val="4"/>
      <w:numFmt w:val="decimal"/>
      <w:lvlText w:val="%1."/>
      <w:lvlJc w:val="left"/>
      <w:pPr>
        <w:tabs>
          <w:tab w:val="num" w:pos="600"/>
        </w:tabs>
        <w:ind w:left="600" w:hanging="405"/>
      </w:pPr>
      <w:rPr>
        <w:rFonts w:hint="eastAsia"/>
      </w:rPr>
    </w:lvl>
  </w:abstractNum>
  <w:abstractNum w:abstractNumId="25">
    <w:nsid w:val="68F5497A"/>
    <w:multiLevelType w:val="singleLevel"/>
    <w:tmpl w:val="6B60DE86"/>
    <w:lvl w:ilvl="0">
      <w:start w:val="1"/>
      <w:numFmt w:val="decimalEnclosedCircle"/>
      <w:lvlText w:val="%1"/>
      <w:legacy w:legacy="1" w:legacySpace="0" w:legacyIndent="210"/>
      <w:lvlJc w:val="left"/>
      <w:pPr>
        <w:ind w:left="525" w:hanging="210"/>
      </w:pPr>
      <w:rPr>
        <w:rFonts w:ascii="ＭＳ 明朝" w:eastAsia="ＭＳ 明朝" w:hint="eastAsia"/>
        <w:b w:val="0"/>
        <w:i w:val="0"/>
        <w:sz w:val="20"/>
      </w:rPr>
    </w:lvl>
  </w:abstractNum>
  <w:abstractNum w:abstractNumId="26">
    <w:nsid w:val="6F0442E5"/>
    <w:multiLevelType w:val="singleLevel"/>
    <w:tmpl w:val="35EABE78"/>
    <w:lvl w:ilvl="0">
      <w:start w:val="5"/>
      <w:numFmt w:val="bullet"/>
      <w:lvlText w:val="・"/>
      <w:lvlJc w:val="left"/>
      <w:pPr>
        <w:tabs>
          <w:tab w:val="num" w:pos="195"/>
        </w:tabs>
        <w:ind w:left="195" w:hanging="195"/>
      </w:pPr>
      <w:rPr>
        <w:rFonts w:ascii="ＭＳ 明朝" w:hint="eastAsia"/>
      </w:rPr>
    </w:lvl>
  </w:abstractNum>
  <w:abstractNum w:abstractNumId="27">
    <w:nsid w:val="74510896"/>
    <w:multiLevelType w:val="singleLevel"/>
    <w:tmpl w:val="2F60E5A6"/>
    <w:lvl w:ilvl="0">
      <w:start w:val="1"/>
      <w:numFmt w:val="decimal"/>
      <w:lvlText w:val="%1."/>
      <w:legacy w:legacy="1" w:legacySpace="0" w:legacyIndent="210"/>
      <w:lvlJc w:val="left"/>
      <w:pPr>
        <w:ind w:left="210" w:hanging="210"/>
      </w:pPr>
      <w:rPr>
        <w:b w:val="0"/>
        <w:i w:val="0"/>
        <w:sz w:val="20"/>
      </w:rPr>
    </w:lvl>
  </w:abstractNum>
  <w:abstractNum w:abstractNumId="28">
    <w:nsid w:val="799B10E1"/>
    <w:multiLevelType w:val="singleLevel"/>
    <w:tmpl w:val="54A2315C"/>
    <w:lvl w:ilvl="0">
      <w:start w:val="2"/>
      <w:numFmt w:val="decimal"/>
      <w:lvlText w:val="(%1) "/>
      <w:legacy w:legacy="1" w:legacySpace="0" w:legacyIndent="425"/>
      <w:lvlJc w:val="left"/>
      <w:pPr>
        <w:ind w:left="425" w:hanging="425"/>
      </w:pPr>
      <w:rPr>
        <w:b w:val="0"/>
        <w:i w:val="0"/>
        <w:sz w:val="20"/>
      </w:rPr>
    </w:lvl>
  </w:abstractNum>
  <w:abstractNum w:abstractNumId="29">
    <w:nsid w:val="7E735D10"/>
    <w:multiLevelType w:val="singleLevel"/>
    <w:tmpl w:val="ED5A4E92"/>
    <w:lvl w:ilvl="0">
      <w:start w:val="1"/>
      <w:numFmt w:val="decimalEnclosedCircle"/>
      <w:lvlText w:val="%1"/>
      <w:lvlJc w:val="left"/>
      <w:pPr>
        <w:tabs>
          <w:tab w:val="num" w:pos="360"/>
        </w:tabs>
        <w:ind w:left="360" w:hanging="360"/>
      </w:pPr>
      <w:rPr>
        <w:rFonts w:hint="eastAsia"/>
      </w:rPr>
    </w:lvl>
  </w:abstractNum>
  <w:abstractNum w:abstractNumId="30">
    <w:nsid w:val="7F937828"/>
    <w:multiLevelType w:val="singleLevel"/>
    <w:tmpl w:val="D208F24E"/>
    <w:lvl w:ilvl="0">
      <w:start w:val="1"/>
      <w:numFmt w:val="decimal"/>
      <w:lvlText w:val="(%1)"/>
      <w:lvlJc w:val="left"/>
      <w:pPr>
        <w:tabs>
          <w:tab w:val="num" w:pos="420"/>
        </w:tabs>
        <w:ind w:left="420" w:hanging="420"/>
      </w:pPr>
      <w:rPr>
        <w:rFonts w:hint="eastAsia"/>
      </w:rPr>
    </w:lvl>
  </w:abstractNum>
  <w:num w:numId="1">
    <w:abstractNumId w:val="27"/>
  </w:num>
  <w:num w:numId="2">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
    <w:abstractNumId w:val="21"/>
  </w:num>
  <w:num w:numId="4">
    <w:abstractNumId w:val="2"/>
  </w:num>
  <w:num w:numId="5">
    <w:abstractNumId w:val="9"/>
  </w:num>
  <w:num w:numId="6">
    <w:abstractNumId w:val="12"/>
  </w:num>
  <w:num w:numId="7">
    <w:abstractNumId w:val="15"/>
  </w:num>
  <w:num w:numId="8">
    <w:abstractNumId w:val="25"/>
  </w:num>
  <w:num w:numId="9">
    <w:abstractNumId w:val="10"/>
  </w:num>
  <w:num w:numId="10">
    <w:abstractNumId w:val="6"/>
  </w:num>
  <w:num w:numId="11">
    <w:abstractNumId w:val="20"/>
  </w:num>
  <w:num w:numId="12">
    <w:abstractNumId w:val="18"/>
  </w:num>
  <w:num w:numId="13">
    <w:abstractNumId w:val="28"/>
  </w:num>
  <w:num w:numId="14">
    <w:abstractNumId w:val="4"/>
  </w:num>
  <w:num w:numId="15">
    <w:abstractNumId w:val="30"/>
  </w:num>
  <w:num w:numId="16">
    <w:abstractNumId w:val="14"/>
  </w:num>
  <w:num w:numId="17">
    <w:abstractNumId w:val="23"/>
  </w:num>
  <w:num w:numId="18">
    <w:abstractNumId w:val="19"/>
  </w:num>
  <w:num w:numId="19">
    <w:abstractNumId w:val="7"/>
  </w:num>
  <w:num w:numId="20">
    <w:abstractNumId w:val="1"/>
  </w:num>
  <w:num w:numId="21">
    <w:abstractNumId w:val="22"/>
  </w:num>
  <w:num w:numId="22">
    <w:abstractNumId w:val="26"/>
  </w:num>
  <w:num w:numId="23">
    <w:abstractNumId w:val="17"/>
  </w:num>
  <w:num w:numId="24">
    <w:abstractNumId w:val="13"/>
  </w:num>
  <w:num w:numId="25">
    <w:abstractNumId w:val="5"/>
  </w:num>
  <w:num w:numId="26">
    <w:abstractNumId w:val="11"/>
  </w:num>
  <w:num w:numId="27">
    <w:abstractNumId w:val="8"/>
  </w:num>
  <w:num w:numId="28">
    <w:abstractNumId w:val="16"/>
  </w:num>
  <w:num w:numId="29">
    <w:abstractNumId w:val="29"/>
  </w:num>
  <w:num w:numId="30">
    <w:abstractNumId w:val="24"/>
  </w:num>
  <w:num w:numId="31">
    <w:abstractNumId w:val="0"/>
    <w:lvlOverride w:ilvl="0">
      <w:lvl w:ilvl="0">
        <w:start w:val="1"/>
        <w:numFmt w:val="bullet"/>
        <w:lvlText w:val="□"/>
        <w:legacy w:legacy="1" w:legacySpace="0" w:legacyIndent="210"/>
        <w:lvlJc w:val="left"/>
        <w:pPr>
          <w:ind w:left="300" w:hanging="210"/>
        </w:pPr>
        <w:rPr>
          <w:rFonts w:ascii="ＭＳ 明朝" w:eastAsia="ＭＳ 明朝" w:hint="eastAsia"/>
          <w:b w:val="0"/>
          <w:i w:val="0"/>
          <w:sz w:val="20"/>
        </w:rPr>
      </w:lvl>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00"/>
  <w:hyphenationZone w:val="0"/>
  <w:doNotHyphenateCaps/>
  <w:drawingGridHorizontalSpacing w:val="101"/>
  <w:drawingGridVerticalSpacing w:val="138"/>
  <w:displayHorizontalDrawingGridEvery w:val="2"/>
  <w:displayVerticalDrawingGridEvery w:val="2"/>
  <w:doNotShadeFormData/>
  <w:characterSpacingControl w:val="doNotCompress"/>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53.5 pt,4.5 pt"/>
    <w:docVar w:name="AutoMarginAdjustment3" w:val="19.9 pt,-10.09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0"/>
  </w:docVars>
  <w:rsids>
    <w:rsidRoot w:val="00EC54B1"/>
    <w:rsid w:val="000026FF"/>
    <w:rsid w:val="00016CD2"/>
    <w:rsid w:val="00037A82"/>
    <w:rsid w:val="0005179C"/>
    <w:rsid w:val="00055A9B"/>
    <w:rsid w:val="00063943"/>
    <w:rsid w:val="00090A62"/>
    <w:rsid w:val="000E3568"/>
    <w:rsid w:val="000E5485"/>
    <w:rsid w:val="00150D9E"/>
    <w:rsid w:val="00175574"/>
    <w:rsid w:val="00184CA1"/>
    <w:rsid w:val="001B43CB"/>
    <w:rsid w:val="002057A7"/>
    <w:rsid w:val="0021754E"/>
    <w:rsid w:val="002230B2"/>
    <w:rsid w:val="00257783"/>
    <w:rsid w:val="00286465"/>
    <w:rsid w:val="0028742C"/>
    <w:rsid w:val="002A0910"/>
    <w:rsid w:val="002C1C90"/>
    <w:rsid w:val="002E530A"/>
    <w:rsid w:val="003154AB"/>
    <w:rsid w:val="00320DFA"/>
    <w:rsid w:val="00320FCD"/>
    <w:rsid w:val="003502F4"/>
    <w:rsid w:val="003858C7"/>
    <w:rsid w:val="003864A6"/>
    <w:rsid w:val="0038656C"/>
    <w:rsid w:val="0038782B"/>
    <w:rsid w:val="00387B39"/>
    <w:rsid w:val="00392D42"/>
    <w:rsid w:val="003C05C1"/>
    <w:rsid w:val="003E5EAF"/>
    <w:rsid w:val="003F62C7"/>
    <w:rsid w:val="00412BA6"/>
    <w:rsid w:val="00414D9B"/>
    <w:rsid w:val="00416C38"/>
    <w:rsid w:val="004436B4"/>
    <w:rsid w:val="0046299F"/>
    <w:rsid w:val="004720B1"/>
    <w:rsid w:val="0047379F"/>
    <w:rsid w:val="00485595"/>
    <w:rsid w:val="004E25D9"/>
    <w:rsid w:val="00546202"/>
    <w:rsid w:val="0055211C"/>
    <w:rsid w:val="0056085F"/>
    <w:rsid w:val="005647E7"/>
    <w:rsid w:val="00565563"/>
    <w:rsid w:val="00575DA0"/>
    <w:rsid w:val="005B791E"/>
    <w:rsid w:val="005C3ED8"/>
    <w:rsid w:val="005D73F8"/>
    <w:rsid w:val="005E7A98"/>
    <w:rsid w:val="006247B3"/>
    <w:rsid w:val="00631AAA"/>
    <w:rsid w:val="00641329"/>
    <w:rsid w:val="00653B49"/>
    <w:rsid w:val="00681FAF"/>
    <w:rsid w:val="006A3E03"/>
    <w:rsid w:val="006D6074"/>
    <w:rsid w:val="006E5A37"/>
    <w:rsid w:val="006E6E76"/>
    <w:rsid w:val="0070118A"/>
    <w:rsid w:val="00726266"/>
    <w:rsid w:val="0073356B"/>
    <w:rsid w:val="00741C0D"/>
    <w:rsid w:val="00741E5E"/>
    <w:rsid w:val="00762183"/>
    <w:rsid w:val="00787D7D"/>
    <w:rsid w:val="007913A9"/>
    <w:rsid w:val="007A1560"/>
    <w:rsid w:val="007B5C50"/>
    <w:rsid w:val="007C5686"/>
    <w:rsid w:val="007F1E16"/>
    <w:rsid w:val="007F51CB"/>
    <w:rsid w:val="00803386"/>
    <w:rsid w:val="00885EC5"/>
    <w:rsid w:val="008B0DE1"/>
    <w:rsid w:val="008C0553"/>
    <w:rsid w:val="008C456F"/>
    <w:rsid w:val="008D1242"/>
    <w:rsid w:val="008D7042"/>
    <w:rsid w:val="008D7290"/>
    <w:rsid w:val="008E313A"/>
    <w:rsid w:val="008E62D6"/>
    <w:rsid w:val="008E6BAE"/>
    <w:rsid w:val="00907FAE"/>
    <w:rsid w:val="0091675C"/>
    <w:rsid w:val="009202FE"/>
    <w:rsid w:val="009260EE"/>
    <w:rsid w:val="00956904"/>
    <w:rsid w:val="009856AD"/>
    <w:rsid w:val="009B5484"/>
    <w:rsid w:val="009D1B35"/>
    <w:rsid w:val="00A01583"/>
    <w:rsid w:val="00A04D38"/>
    <w:rsid w:val="00A12740"/>
    <w:rsid w:val="00A27076"/>
    <w:rsid w:val="00A31B63"/>
    <w:rsid w:val="00A45204"/>
    <w:rsid w:val="00A5200B"/>
    <w:rsid w:val="00A82CD3"/>
    <w:rsid w:val="00A90636"/>
    <w:rsid w:val="00A97A1A"/>
    <w:rsid w:val="00AC5F68"/>
    <w:rsid w:val="00AE2C97"/>
    <w:rsid w:val="00B159A2"/>
    <w:rsid w:val="00B407C7"/>
    <w:rsid w:val="00B607DC"/>
    <w:rsid w:val="00B64940"/>
    <w:rsid w:val="00B64E6D"/>
    <w:rsid w:val="00B65843"/>
    <w:rsid w:val="00B932B2"/>
    <w:rsid w:val="00BB75A4"/>
    <w:rsid w:val="00BE2DD0"/>
    <w:rsid w:val="00BF15A4"/>
    <w:rsid w:val="00C24DCE"/>
    <w:rsid w:val="00C35CF7"/>
    <w:rsid w:val="00C91EEB"/>
    <w:rsid w:val="00CA4AD4"/>
    <w:rsid w:val="00CB0838"/>
    <w:rsid w:val="00CB5B7B"/>
    <w:rsid w:val="00CD074E"/>
    <w:rsid w:val="00CE48E5"/>
    <w:rsid w:val="00CF2322"/>
    <w:rsid w:val="00CF5512"/>
    <w:rsid w:val="00DA07DD"/>
    <w:rsid w:val="00DF5406"/>
    <w:rsid w:val="00E00FC3"/>
    <w:rsid w:val="00E071B4"/>
    <w:rsid w:val="00E20A52"/>
    <w:rsid w:val="00E262E6"/>
    <w:rsid w:val="00E415AD"/>
    <w:rsid w:val="00E46F86"/>
    <w:rsid w:val="00E5069E"/>
    <w:rsid w:val="00E64088"/>
    <w:rsid w:val="00E7427D"/>
    <w:rsid w:val="00EA0772"/>
    <w:rsid w:val="00EC3DF5"/>
    <w:rsid w:val="00EC54B1"/>
    <w:rsid w:val="00ED4BD1"/>
    <w:rsid w:val="00F171E5"/>
    <w:rsid w:val="00F23F03"/>
    <w:rsid w:val="00F27373"/>
    <w:rsid w:val="00F33634"/>
    <w:rsid w:val="00F83EDE"/>
    <w:rsid w:val="00F90D19"/>
    <w:rsid w:val="00FA55E2"/>
    <w:rsid w:val="00FB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F5"/>
    <w:pPr>
      <w:widowControl w:val="0"/>
      <w:wordWrap w:val="0"/>
      <w:adjustRightInd w:val="0"/>
      <w:spacing w:line="276" w:lineRule="exact"/>
      <w:jc w:val="both"/>
      <w:textAlignment w:val="baseline"/>
    </w:pPr>
    <w:rPr>
      <w:rFonts w:ascii="ＭＳ ゴシック" w:eastAsia="ＭＳ ゴシック"/>
    </w:rPr>
  </w:style>
  <w:style w:type="paragraph" w:styleId="1">
    <w:name w:val="heading 1"/>
    <w:basedOn w:val="a"/>
    <w:qFormat/>
    <w:rsid w:val="003154AB"/>
    <w:pPr>
      <w:spacing w:line="250" w:lineRule="atLeast"/>
      <w:outlineLvl w:val="0"/>
    </w:pPr>
  </w:style>
  <w:style w:type="paragraph" w:styleId="2">
    <w:name w:val="heading 2"/>
    <w:basedOn w:val="a"/>
    <w:qFormat/>
    <w:rsid w:val="003154AB"/>
    <w:pPr>
      <w:spacing w:line="250" w:lineRule="atLeast"/>
      <w:outlineLvl w:val="1"/>
    </w:pPr>
  </w:style>
  <w:style w:type="paragraph" w:styleId="3">
    <w:name w:val="heading 3"/>
    <w:basedOn w:val="a"/>
    <w:qFormat/>
    <w:rsid w:val="003154AB"/>
    <w:pPr>
      <w:spacing w:line="250" w:lineRule="atLeast"/>
      <w:outlineLvl w:val="2"/>
    </w:pPr>
  </w:style>
  <w:style w:type="paragraph" w:styleId="4">
    <w:name w:val="heading 4"/>
    <w:basedOn w:val="a"/>
    <w:qFormat/>
    <w:rsid w:val="003154AB"/>
    <w:pPr>
      <w:spacing w:line="250" w:lineRule="atLeast"/>
      <w:outlineLvl w:val="3"/>
    </w:pPr>
  </w:style>
  <w:style w:type="paragraph" w:styleId="5">
    <w:name w:val="heading 5"/>
    <w:basedOn w:val="a"/>
    <w:qFormat/>
    <w:rsid w:val="003154AB"/>
    <w:pPr>
      <w:spacing w:line="250" w:lineRule="atLeast"/>
      <w:outlineLvl w:val="4"/>
    </w:pPr>
  </w:style>
  <w:style w:type="paragraph" w:styleId="6">
    <w:name w:val="heading 6"/>
    <w:basedOn w:val="a"/>
    <w:qFormat/>
    <w:rsid w:val="003154AB"/>
    <w:pPr>
      <w:spacing w:line="250" w:lineRule="atLeast"/>
      <w:outlineLvl w:val="5"/>
    </w:pPr>
  </w:style>
  <w:style w:type="paragraph" w:styleId="7">
    <w:name w:val="heading 7"/>
    <w:basedOn w:val="a"/>
    <w:qFormat/>
    <w:rsid w:val="003154AB"/>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154AB"/>
    <w:pPr>
      <w:spacing w:line="250" w:lineRule="atLeast"/>
    </w:pPr>
  </w:style>
  <w:style w:type="paragraph" w:styleId="a4">
    <w:name w:val="annotation text"/>
    <w:basedOn w:val="a"/>
    <w:link w:val="a5"/>
    <w:semiHidden/>
    <w:rsid w:val="003154AB"/>
  </w:style>
  <w:style w:type="paragraph" w:styleId="a6">
    <w:name w:val="footer"/>
    <w:basedOn w:val="a"/>
    <w:rsid w:val="003154AB"/>
    <w:pPr>
      <w:tabs>
        <w:tab w:val="center" w:pos="4252"/>
        <w:tab w:val="right" w:pos="8504"/>
      </w:tabs>
      <w:spacing w:line="360" w:lineRule="auto"/>
    </w:pPr>
    <w:rPr>
      <w:sz w:val="18"/>
    </w:rPr>
  </w:style>
  <w:style w:type="paragraph" w:styleId="a7">
    <w:name w:val="header"/>
    <w:basedOn w:val="a"/>
    <w:rsid w:val="003154AB"/>
    <w:pPr>
      <w:tabs>
        <w:tab w:val="center" w:pos="4252"/>
        <w:tab w:val="right" w:pos="8504"/>
      </w:tabs>
      <w:spacing w:line="360" w:lineRule="auto"/>
    </w:pPr>
    <w:rPr>
      <w:sz w:val="18"/>
    </w:rPr>
  </w:style>
  <w:style w:type="character" w:styleId="a8">
    <w:name w:val="page number"/>
    <w:rsid w:val="003154AB"/>
    <w:rPr>
      <w:rFonts w:ascii="Mincho" w:eastAsia="Mincho" w:hAnsi="Mincho"/>
    </w:rPr>
  </w:style>
  <w:style w:type="paragraph" w:styleId="a9">
    <w:name w:val="Closing"/>
    <w:basedOn w:val="a"/>
    <w:next w:val="a"/>
    <w:rsid w:val="003154AB"/>
    <w:pPr>
      <w:jc w:val="right"/>
    </w:pPr>
    <w:rPr>
      <w:sz w:val="24"/>
    </w:rPr>
  </w:style>
  <w:style w:type="paragraph" w:styleId="aa">
    <w:name w:val="Note Heading"/>
    <w:basedOn w:val="a"/>
    <w:next w:val="a"/>
    <w:rsid w:val="003154AB"/>
    <w:pPr>
      <w:jc w:val="center"/>
    </w:pPr>
  </w:style>
  <w:style w:type="paragraph" w:styleId="ab">
    <w:name w:val="Body Text Indent"/>
    <w:basedOn w:val="a"/>
    <w:rsid w:val="003154AB"/>
    <w:pPr>
      <w:spacing w:after="120"/>
      <w:ind w:left="510" w:hanging="510"/>
      <w:jc w:val="left"/>
    </w:pPr>
  </w:style>
  <w:style w:type="paragraph" w:styleId="20">
    <w:name w:val="Body Text Indent 2"/>
    <w:basedOn w:val="a"/>
    <w:rsid w:val="003154AB"/>
    <w:pPr>
      <w:spacing w:after="120"/>
      <w:ind w:left="624" w:hanging="397"/>
      <w:jc w:val="left"/>
    </w:pPr>
  </w:style>
  <w:style w:type="paragraph" w:styleId="ac">
    <w:name w:val="Body Text"/>
    <w:basedOn w:val="a"/>
    <w:rsid w:val="003154AB"/>
    <w:pPr>
      <w:autoSpaceDE w:val="0"/>
      <w:autoSpaceDN w:val="0"/>
      <w:spacing w:line="260" w:lineRule="exact"/>
      <w:ind w:right="-238"/>
      <w:textAlignment w:val="bottom"/>
    </w:pPr>
  </w:style>
  <w:style w:type="paragraph" w:styleId="21">
    <w:name w:val="Body Text 2"/>
    <w:basedOn w:val="a"/>
    <w:rsid w:val="003154AB"/>
    <w:pPr>
      <w:autoSpaceDE w:val="0"/>
      <w:autoSpaceDN w:val="0"/>
      <w:spacing w:line="280" w:lineRule="exact"/>
      <w:jc w:val="center"/>
      <w:textAlignment w:val="bottom"/>
    </w:pPr>
  </w:style>
  <w:style w:type="paragraph" w:styleId="30">
    <w:name w:val="Body Text Indent 3"/>
    <w:basedOn w:val="a"/>
    <w:rsid w:val="003154AB"/>
    <w:pPr>
      <w:spacing w:after="120"/>
      <w:ind w:left="794"/>
      <w:jc w:val="left"/>
    </w:pPr>
  </w:style>
  <w:style w:type="paragraph" w:styleId="ad">
    <w:name w:val="Block Text"/>
    <w:basedOn w:val="a"/>
    <w:rsid w:val="003154AB"/>
    <w:pPr>
      <w:autoSpaceDE w:val="0"/>
      <w:autoSpaceDN w:val="0"/>
      <w:spacing w:line="280" w:lineRule="exact"/>
      <w:ind w:left="-113" w:right="-238"/>
      <w:textAlignment w:val="bottom"/>
    </w:pPr>
  </w:style>
  <w:style w:type="paragraph" w:styleId="ae">
    <w:name w:val="Balloon Text"/>
    <w:basedOn w:val="a"/>
    <w:semiHidden/>
    <w:rsid w:val="009B5484"/>
    <w:rPr>
      <w:rFonts w:ascii="Arial" w:hAnsi="Arial"/>
      <w:sz w:val="18"/>
      <w:szCs w:val="18"/>
    </w:rPr>
  </w:style>
  <w:style w:type="character" w:styleId="af">
    <w:name w:val="annotation reference"/>
    <w:uiPriority w:val="99"/>
    <w:semiHidden/>
    <w:unhideWhenUsed/>
    <w:rsid w:val="005E7A98"/>
    <w:rPr>
      <w:sz w:val="18"/>
      <w:szCs w:val="18"/>
    </w:rPr>
  </w:style>
  <w:style w:type="paragraph" w:styleId="af0">
    <w:name w:val="annotation subject"/>
    <w:basedOn w:val="a4"/>
    <w:next w:val="a4"/>
    <w:link w:val="af1"/>
    <w:uiPriority w:val="99"/>
    <w:semiHidden/>
    <w:unhideWhenUsed/>
    <w:rsid w:val="005E7A98"/>
    <w:pPr>
      <w:jc w:val="left"/>
    </w:pPr>
    <w:rPr>
      <w:b/>
      <w:bCs/>
    </w:rPr>
  </w:style>
  <w:style w:type="character" w:customStyle="1" w:styleId="a5">
    <w:name w:val="コメント文字列 (文字)"/>
    <w:link w:val="a4"/>
    <w:semiHidden/>
    <w:rsid w:val="005E7A98"/>
    <w:rPr>
      <w:rFonts w:ascii="ＭＳ ゴシック" w:eastAsia="ＭＳ ゴシック"/>
    </w:rPr>
  </w:style>
  <w:style w:type="character" w:customStyle="1" w:styleId="af1">
    <w:name w:val="コメント内容 (文字)"/>
    <w:link w:val="af0"/>
    <w:uiPriority w:val="99"/>
    <w:semiHidden/>
    <w:rsid w:val="005E7A98"/>
    <w:rPr>
      <w:rFonts w:ascii="ＭＳ ゴシック" w:eastAsia="ＭＳ ゴシック"/>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治験依頼書</vt:lpstr>
      <vt:lpstr>治験依頼書</vt:lpstr>
    </vt:vector>
  </TitlesOfParts>
  <Company>済生会川口総合病院</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治験依頼書</dc:title>
  <dc:creator>PC-9800ﾕｰｻﾞ</dc:creator>
  <cp:lastModifiedBy>yakuzai</cp:lastModifiedBy>
  <cp:revision>4</cp:revision>
  <cp:lastPrinted>2015-03-11T01:00:00Z</cp:lastPrinted>
  <dcterms:created xsi:type="dcterms:W3CDTF">2018-10-29T04:10:00Z</dcterms:created>
  <dcterms:modified xsi:type="dcterms:W3CDTF">2018-12-12T02:29:00Z</dcterms:modified>
</cp:coreProperties>
</file>